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8E9BCB" w14:textId="65C26B3B" w:rsidR="00567604" w:rsidRDefault="00567604" w:rsidP="003C3634"/>
    <w:p w14:paraId="7065F815" w14:textId="77777777" w:rsidR="00A919E2" w:rsidRPr="00A919E2" w:rsidRDefault="00A919E2" w:rsidP="00A919E2"/>
    <w:p w14:paraId="7A22879B" w14:textId="6E9A6E96" w:rsidR="00A919E2" w:rsidRPr="008956AE" w:rsidRDefault="008956AE" w:rsidP="00A919E2">
      <w:pPr>
        <w:jc w:val="center"/>
        <w:rPr>
          <w:b/>
          <w:bCs/>
          <w:sz w:val="28"/>
          <w:szCs w:val="28"/>
        </w:rPr>
      </w:pPr>
      <w:r w:rsidRPr="008956AE">
        <w:rPr>
          <w:b/>
          <w:bCs/>
          <w:sz w:val="28"/>
          <w:szCs w:val="28"/>
        </w:rPr>
        <w:t>Ata da Avaliação dos Documentos da Organização da Sociedade Civil apresentada para o Chamamento Público 0</w:t>
      </w:r>
      <w:r w:rsidRPr="008956AE">
        <w:rPr>
          <w:b/>
          <w:bCs/>
          <w:sz w:val="28"/>
          <w:szCs w:val="28"/>
        </w:rPr>
        <w:t>1</w:t>
      </w:r>
      <w:r w:rsidRPr="008956AE">
        <w:rPr>
          <w:b/>
          <w:bCs/>
          <w:sz w:val="28"/>
          <w:szCs w:val="28"/>
        </w:rPr>
        <w:t>/202</w:t>
      </w:r>
      <w:r w:rsidRPr="008956AE">
        <w:rPr>
          <w:b/>
          <w:bCs/>
          <w:sz w:val="28"/>
          <w:szCs w:val="28"/>
        </w:rPr>
        <w:t>4</w:t>
      </w:r>
      <w:r w:rsidRPr="008956AE">
        <w:rPr>
          <w:b/>
          <w:bCs/>
          <w:sz w:val="28"/>
          <w:szCs w:val="28"/>
        </w:rPr>
        <w:t>.</w:t>
      </w:r>
    </w:p>
    <w:p w14:paraId="72DD8DA5" w14:textId="77777777" w:rsidR="00A919E2" w:rsidRPr="008956AE" w:rsidRDefault="00A919E2" w:rsidP="00A919E2">
      <w:pPr>
        <w:jc w:val="center"/>
        <w:rPr>
          <w:b/>
          <w:bCs/>
          <w:sz w:val="28"/>
          <w:szCs w:val="28"/>
        </w:rPr>
      </w:pPr>
    </w:p>
    <w:p w14:paraId="04E2CA9B" w14:textId="77777777" w:rsidR="00A919E2" w:rsidRPr="008956AE" w:rsidRDefault="00A919E2" w:rsidP="008956AE">
      <w:pPr>
        <w:ind w:firstLine="567"/>
        <w:jc w:val="both"/>
        <w:rPr>
          <w:b/>
          <w:bCs/>
          <w:sz w:val="28"/>
          <w:szCs w:val="28"/>
        </w:rPr>
      </w:pPr>
    </w:p>
    <w:p w14:paraId="2D695D47" w14:textId="77777777" w:rsidR="00A919E2" w:rsidRPr="00E76FA3" w:rsidRDefault="00A919E2" w:rsidP="008956AE">
      <w:pPr>
        <w:ind w:firstLine="567"/>
        <w:jc w:val="both"/>
        <w:rPr>
          <w:b/>
          <w:bCs/>
          <w:sz w:val="20"/>
          <w:szCs w:val="20"/>
        </w:rPr>
      </w:pPr>
    </w:p>
    <w:p w14:paraId="660C07D0" w14:textId="7F5D4832" w:rsidR="00AD7CEC" w:rsidRPr="00E76FA3" w:rsidRDefault="005B2B09" w:rsidP="008956AE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5B2B09">
        <w:rPr>
          <w:rFonts w:ascii="Times New Roman" w:hAnsi="Times New Roman" w:cs="Times New Roman"/>
        </w:rPr>
        <w:t xml:space="preserve">Aos </w:t>
      </w:r>
      <w:r w:rsidRPr="005B2B09">
        <w:rPr>
          <w:rFonts w:ascii="Times New Roman" w:hAnsi="Times New Roman" w:cs="Times New Roman"/>
        </w:rPr>
        <w:t>vinte e cinco</w:t>
      </w:r>
      <w:r w:rsidRPr="005B2B09">
        <w:rPr>
          <w:rFonts w:ascii="Times New Roman" w:hAnsi="Times New Roman" w:cs="Times New Roman"/>
        </w:rPr>
        <w:t xml:space="preserve"> dias do mês de </w:t>
      </w:r>
      <w:r w:rsidRPr="005B2B09">
        <w:rPr>
          <w:rFonts w:ascii="Times New Roman" w:hAnsi="Times New Roman" w:cs="Times New Roman"/>
        </w:rPr>
        <w:t>Junho</w:t>
      </w:r>
      <w:r w:rsidRPr="005B2B09">
        <w:rPr>
          <w:rFonts w:ascii="Times New Roman" w:hAnsi="Times New Roman" w:cs="Times New Roman"/>
        </w:rPr>
        <w:t xml:space="preserve"> de 202</w:t>
      </w:r>
      <w:r w:rsidRPr="005B2B09">
        <w:rPr>
          <w:rFonts w:ascii="Times New Roman" w:hAnsi="Times New Roman" w:cs="Times New Roman"/>
        </w:rPr>
        <w:t>4</w:t>
      </w:r>
      <w:r w:rsidRPr="005B2B09">
        <w:rPr>
          <w:rFonts w:ascii="Times New Roman" w:hAnsi="Times New Roman" w:cs="Times New Roman"/>
        </w:rPr>
        <w:t>, reuniram-se os membros da Comissão de Seleção, nomeada através do Decreto Nº 305 de 22 de Setembro de 2023, para analisar a documentação da Organização da Sociedade Civil apresentada para o Chamamento Público 0</w:t>
      </w:r>
      <w:r w:rsidRPr="005B2B09">
        <w:rPr>
          <w:rFonts w:ascii="Times New Roman" w:hAnsi="Times New Roman" w:cs="Times New Roman"/>
        </w:rPr>
        <w:t>1</w:t>
      </w:r>
      <w:r w:rsidRPr="005B2B09">
        <w:rPr>
          <w:rFonts w:ascii="Times New Roman" w:hAnsi="Times New Roman" w:cs="Times New Roman"/>
        </w:rPr>
        <w:t>/202</w:t>
      </w:r>
      <w:r w:rsidRPr="005B2B09">
        <w:rPr>
          <w:rFonts w:ascii="Times New Roman" w:hAnsi="Times New Roman" w:cs="Times New Roman"/>
        </w:rPr>
        <w:t>4 que firmará parceria</w:t>
      </w:r>
      <w:r w:rsidR="00DC4979">
        <w:rPr>
          <w:rFonts w:ascii="Times New Roman" w:hAnsi="Times New Roman" w:cs="Times New Roman"/>
        </w:rPr>
        <w:t xml:space="preserve"> </w:t>
      </w:r>
      <w:r w:rsidRPr="005B2B09">
        <w:rPr>
          <w:rFonts w:ascii="Times New Roman" w:hAnsi="Times New Roman" w:cs="Times New Roman"/>
        </w:rPr>
        <w:t xml:space="preserve">em regime de mútua cooperação, para consecução de </w:t>
      </w:r>
      <w:r w:rsidRPr="005B2B09">
        <w:rPr>
          <w:rFonts w:ascii="Times New Roman" w:hAnsi="Times New Roman" w:cs="Times New Roman"/>
          <w:b/>
          <w:bCs/>
        </w:rPr>
        <w:t>Serviço de Acolhimento Institucional para Crianças e Adolescentes - Modalidade Casa Lar</w:t>
      </w:r>
      <w:r w:rsidRPr="005B2B09">
        <w:rPr>
          <w:rFonts w:ascii="Times New Roman" w:hAnsi="Times New Roman" w:cs="Times New Roman"/>
        </w:rPr>
        <w:t xml:space="preserve"> - Proteção Social Especial de Alta Complexidade.</w:t>
      </w:r>
      <w:bookmarkStart w:id="0" w:name="_Hlk170301053"/>
      <w:r w:rsidR="00AD7CEC" w:rsidRPr="00E76FA3">
        <w:rPr>
          <w:rFonts w:ascii="Times New Roman" w:hAnsi="Times New Roman" w:cs="Times New Roman"/>
        </w:rPr>
        <w:t xml:space="preserve">. </w:t>
      </w:r>
      <w:bookmarkEnd w:id="0"/>
    </w:p>
    <w:p w14:paraId="0894C163" w14:textId="77777777" w:rsidR="00AD7CEC" w:rsidRPr="00E76FA3" w:rsidRDefault="00AD7CEC" w:rsidP="008956AE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14:paraId="7694AEE5" w14:textId="14C0BF14" w:rsidR="00AD7CEC" w:rsidRDefault="00AD7CEC" w:rsidP="008956AE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E76FA3">
        <w:rPr>
          <w:rFonts w:ascii="Times New Roman" w:hAnsi="Times New Roman" w:cs="Times New Roman"/>
        </w:rPr>
        <w:t>A Comissão de Seleção da Secretaria de Assistência Social</w:t>
      </w:r>
      <w:r w:rsidR="002C59E6">
        <w:rPr>
          <w:rFonts w:ascii="Times New Roman" w:hAnsi="Times New Roman" w:cs="Times New Roman"/>
        </w:rPr>
        <w:t xml:space="preserve"> </w:t>
      </w:r>
      <w:r w:rsidR="002C59E6" w:rsidRPr="002C59E6">
        <w:rPr>
          <w:rFonts w:ascii="Times New Roman" w:hAnsi="Times New Roman" w:cs="Times New Roman"/>
        </w:rPr>
        <w:t>formada pelos membros: Lucas dos Santos Pereira, Claudio Miguel Ferreira, Gilson Roberto de Camargo e Patrícia Rodrigues Perine,</w:t>
      </w:r>
      <w:r w:rsidR="002C59E6">
        <w:rPr>
          <w:rFonts w:ascii="Times New Roman" w:hAnsi="Times New Roman" w:cs="Times New Roman"/>
        </w:rPr>
        <w:t xml:space="preserve"> </w:t>
      </w:r>
      <w:r w:rsidRPr="00E76FA3">
        <w:rPr>
          <w:rFonts w:ascii="Times New Roman" w:hAnsi="Times New Roman" w:cs="Times New Roman"/>
        </w:rPr>
        <w:t xml:space="preserve">torna público </w:t>
      </w:r>
      <w:r w:rsidR="002C59E6">
        <w:rPr>
          <w:rFonts w:ascii="Times New Roman" w:hAnsi="Times New Roman" w:cs="Times New Roman"/>
        </w:rPr>
        <w:t xml:space="preserve">que foi aberto o envelope da seguinte Organização da Sociedade Civil: </w:t>
      </w:r>
      <w:r w:rsidR="002C59E6" w:rsidRPr="00E76FA3">
        <w:rPr>
          <w:rFonts w:ascii="Times New Roman" w:hAnsi="Times New Roman" w:cs="Times New Roman"/>
          <w:b/>
          <w:bCs/>
        </w:rPr>
        <w:t>Casa Lar Tia Olguinha</w:t>
      </w:r>
      <w:r w:rsidR="002C59E6" w:rsidRPr="00E76FA3">
        <w:rPr>
          <w:rFonts w:ascii="Times New Roman" w:hAnsi="Times New Roman" w:cs="Times New Roman"/>
        </w:rPr>
        <w:t xml:space="preserve">, </w:t>
      </w:r>
      <w:r w:rsidR="002C59E6" w:rsidRPr="002C59E6">
        <w:rPr>
          <w:rFonts w:ascii="Times New Roman" w:hAnsi="Times New Roman" w:cs="Times New Roman"/>
          <w:b/>
          <w:bCs/>
        </w:rPr>
        <w:t xml:space="preserve">CNPJ: </w:t>
      </w:r>
      <w:r w:rsidR="002C59E6" w:rsidRPr="002C59E6">
        <w:rPr>
          <w:rFonts w:ascii="Times New Roman" w:hAnsi="Times New Roman" w:cs="Times New Roman"/>
          <w:b/>
          <w:bCs/>
          <w:lang w:val="pt-PT"/>
        </w:rPr>
        <w:t>03.526.042/0001-59</w:t>
      </w:r>
      <w:r w:rsidRPr="00E76FA3">
        <w:rPr>
          <w:rFonts w:ascii="Times New Roman" w:hAnsi="Times New Roman" w:cs="Times New Roman"/>
        </w:rPr>
        <w:t xml:space="preserve">, que após análise foi classificada com a </w:t>
      </w:r>
      <w:r w:rsidR="00407CD7" w:rsidRPr="00407CD7">
        <w:rPr>
          <w:rFonts w:ascii="Times New Roman" w:hAnsi="Times New Roman" w:cs="Times New Roman"/>
          <w:b/>
          <w:bCs/>
        </w:rPr>
        <w:t>P</w:t>
      </w:r>
      <w:r w:rsidRPr="00407CD7">
        <w:rPr>
          <w:rFonts w:ascii="Times New Roman" w:hAnsi="Times New Roman" w:cs="Times New Roman"/>
          <w:b/>
          <w:bCs/>
        </w:rPr>
        <w:t>ontuação 1</w:t>
      </w:r>
      <w:r w:rsidR="00407CD7" w:rsidRPr="00407CD7">
        <w:rPr>
          <w:rFonts w:ascii="Times New Roman" w:hAnsi="Times New Roman" w:cs="Times New Roman"/>
          <w:b/>
          <w:bCs/>
        </w:rPr>
        <w:t>4</w:t>
      </w:r>
      <w:r w:rsidR="00E76FA3" w:rsidRPr="00E76FA3">
        <w:rPr>
          <w:rFonts w:ascii="Times New Roman" w:hAnsi="Times New Roman" w:cs="Times New Roman"/>
        </w:rPr>
        <w:t>.</w:t>
      </w:r>
    </w:p>
    <w:p w14:paraId="416F221B" w14:textId="77777777" w:rsidR="008956AE" w:rsidRDefault="008956AE" w:rsidP="008956AE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14:paraId="6A2F50B2" w14:textId="7E5B0B9E" w:rsidR="008956AE" w:rsidRPr="008956AE" w:rsidRDefault="002C59E6" w:rsidP="008956AE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E76FA3">
        <w:rPr>
          <w:rFonts w:ascii="Times New Roman" w:hAnsi="Times New Roman" w:cs="Times New Roman"/>
          <w:b/>
          <w:bCs/>
        </w:rPr>
        <w:t>Casa Lar Tia Olguinha</w:t>
      </w:r>
      <w:r>
        <w:rPr>
          <w:rFonts w:ascii="Times New Roman" w:hAnsi="Times New Roman" w:cs="Times New Roman"/>
          <w:b/>
          <w:bCs/>
        </w:rPr>
        <w:t xml:space="preserve"> – CLASSIFICADO.</w:t>
      </w:r>
    </w:p>
    <w:p w14:paraId="091BB494" w14:textId="77777777" w:rsidR="008956AE" w:rsidRDefault="008956AE" w:rsidP="008956AE">
      <w:pPr>
        <w:widowControl w:val="0"/>
        <w:tabs>
          <w:tab w:val="left" w:pos="1636"/>
          <w:tab w:val="left" w:pos="1637"/>
        </w:tabs>
        <w:suppressAutoHyphens w:val="0"/>
        <w:autoSpaceDE w:val="0"/>
        <w:autoSpaceDN w:val="0"/>
        <w:spacing w:line="276" w:lineRule="auto"/>
        <w:ind w:right="345" w:firstLine="567"/>
        <w:jc w:val="both"/>
      </w:pPr>
    </w:p>
    <w:p w14:paraId="0815F2A1" w14:textId="05D9A1AA" w:rsidR="00407CD7" w:rsidRDefault="00407CD7" w:rsidP="008956AE">
      <w:pPr>
        <w:widowControl w:val="0"/>
        <w:tabs>
          <w:tab w:val="left" w:pos="1636"/>
          <w:tab w:val="left" w:pos="1637"/>
        </w:tabs>
        <w:suppressAutoHyphens w:val="0"/>
        <w:autoSpaceDE w:val="0"/>
        <w:autoSpaceDN w:val="0"/>
        <w:spacing w:before="137" w:line="276" w:lineRule="auto"/>
        <w:ind w:right="345" w:firstLine="567"/>
        <w:jc w:val="both"/>
      </w:pPr>
      <w:r>
        <w:t>A</w:t>
      </w:r>
      <w:r w:rsidRPr="00407CD7">
        <w:rPr>
          <w:spacing w:val="51"/>
        </w:rPr>
        <w:t xml:space="preserve"> </w:t>
      </w:r>
      <w:r>
        <w:t>avaliação</w:t>
      </w:r>
      <w:r w:rsidRPr="00407CD7">
        <w:rPr>
          <w:spacing w:val="51"/>
        </w:rPr>
        <w:t xml:space="preserve"> </w:t>
      </w:r>
      <w:r>
        <w:t>individualizada</w:t>
      </w:r>
      <w:r w:rsidRPr="00407CD7">
        <w:rPr>
          <w:spacing w:val="51"/>
        </w:rPr>
        <w:t xml:space="preserve"> </w:t>
      </w:r>
      <w:r>
        <w:t>e</w:t>
      </w:r>
      <w:r w:rsidRPr="00407CD7">
        <w:rPr>
          <w:spacing w:val="52"/>
        </w:rPr>
        <w:t xml:space="preserve"> </w:t>
      </w:r>
      <w:r>
        <w:t>a</w:t>
      </w:r>
      <w:r w:rsidRPr="00407CD7">
        <w:rPr>
          <w:spacing w:val="51"/>
        </w:rPr>
        <w:t xml:space="preserve"> </w:t>
      </w:r>
      <w:r>
        <w:t>pontuação</w:t>
      </w:r>
      <w:r w:rsidRPr="00407CD7">
        <w:rPr>
          <w:spacing w:val="51"/>
        </w:rPr>
        <w:t xml:space="preserve"> </w:t>
      </w:r>
      <w:r>
        <w:t>foram</w:t>
      </w:r>
      <w:r w:rsidRPr="00407CD7">
        <w:rPr>
          <w:spacing w:val="52"/>
        </w:rPr>
        <w:t xml:space="preserve"> </w:t>
      </w:r>
      <w:r>
        <w:t>feitas</w:t>
      </w:r>
      <w:r w:rsidRPr="00407CD7">
        <w:rPr>
          <w:spacing w:val="51"/>
        </w:rPr>
        <w:t xml:space="preserve"> </w:t>
      </w:r>
      <w:r>
        <w:t>com</w:t>
      </w:r>
      <w:r w:rsidRPr="00407CD7">
        <w:rPr>
          <w:spacing w:val="53"/>
        </w:rPr>
        <w:t xml:space="preserve"> </w:t>
      </w:r>
      <w:r>
        <w:t>base</w:t>
      </w:r>
      <w:r w:rsidRPr="00407CD7">
        <w:rPr>
          <w:spacing w:val="50"/>
        </w:rPr>
        <w:t xml:space="preserve"> </w:t>
      </w:r>
      <w:r>
        <w:t>nos</w:t>
      </w:r>
      <w:r w:rsidRPr="00407CD7">
        <w:rPr>
          <w:spacing w:val="55"/>
        </w:rPr>
        <w:t xml:space="preserve"> </w:t>
      </w:r>
      <w:r>
        <w:t>critérios</w:t>
      </w:r>
      <w:r w:rsidRPr="00407CD7">
        <w:rPr>
          <w:spacing w:val="51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julgamento</w:t>
      </w:r>
      <w:r w:rsidRPr="00407CD7">
        <w:rPr>
          <w:spacing w:val="-1"/>
        </w:rPr>
        <w:t xml:space="preserve"> </w:t>
      </w:r>
      <w:r>
        <w:t xml:space="preserve">apresentados no </w:t>
      </w:r>
      <w:r>
        <w:t>edital Nº 01/2024</w:t>
      </w:r>
      <w:r w:rsidR="002C59E6">
        <w:t>.</w:t>
      </w:r>
    </w:p>
    <w:p w14:paraId="596C6149" w14:textId="77777777" w:rsidR="008956AE" w:rsidRDefault="008956AE" w:rsidP="008956AE">
      <w:pPr>
        <w:widowControl w:val="0"/>
        <w:tabs>
          <w:tab w:val="left" w:pos="1636"/>
          <w:tab w:val="left" w:pos="1637"/>
        </w:tabs>
        <w:suppressAutoHyphens w:val="0"/>
        <w:autoSpaceDE w:val="0"/>
        <w:autoSpaceDN w:val="0"/>
        <w:spacing w:before="137" w:line="276" w:lineRule="auto"/>
        <w:ind w:right="345" w:firstLine="567"/>
        <w:jc w:val="both"/>
      </w:pPr>
    </w:p>
    <w:p w14:paraId="58442104" w14:textId="754CBD7A" w:rsidR="002C59E6" w:rsidRDefault="002C59E6" w:rsidP="008956AE">
      <w:pPr>
        <w:widowControl w:val="0"/>
        <w:tabs>
          <w:tab w:val="left" w:pos="1636"/>
          <w:tab w:val="left" w:pos="1637"/>
        </w:tabs>
        <w:suppressAutoHyphens w:val="0"/>
        <w:autoSpaceDE w:val="0"/>
        <w:autoSpaceDN w:val="0"/>
        <w:spacing w:before="137" w:line="276" w:lineRule="auto"/>
        <w:ind w:right="345" w:firstLine="567"/>
        <w:jc w:val="both"/>
      </w:pPr>
      <w:r>
        <w:t>Nada mais havendo a tratar, lavrou-se a presente Ata, que será assinada por todos</w:t>
      </w:r>
      <w:r>
        <w:t xml:space="preserve"> </w:t>
      </w:r>
      <w:r>
        <w:t>os presentes.</w:t>
      </w:r>
    </w:p>
    <w:p w14:paraId="48B3698C" w14:textId="77777777" w:rsidR="002C59E6" w:rsidRDefault="002C59E6" w:rsidP="002C59E6">
      <w:pPr>
        <w:widowControl w:val="0"/>
        <w:tabs>
          <w:tab w:val="left" w:pos="1636"/>
          <w:tab w:val="left" w:pos="1637"/>
        </w:tabs>
        <w:suppressAutoHyphens w:val="0"/>
        <w:autoSpaceDE w:val="0"/>
        <w:autoSpaceDN w:val="0"/>
        <w:spacing w:before="137" w:line="360" w:lineRule="auto"/>
        <w:ind w:right="345" w:firstLine="426"/>
        <w:jc w:val="both"/>
      </w:pPr>
    </w:p>
    <w:p w14:paraId="25E50A8F" w14:textId="599759B4" w:rsidR="002C59E6" w:rsidRDefault="002C59E6" w:rsidP="002C59E6">
      <w:pPr>
        <w:widowControl w:val="0"/>
        <w:tabs>
          <w:tab w:val="left" w:pos="1636"/>
          <w:tab w:val="left" w:pos="1637"/>
        </w:tabs>
        <w:suppressAutoHyphens w:val="0"/>
        <w:autoSpaceDE w:val="0"/>
        <w:autoSpaceDN w:val="0"/>
        <w:spacing w:before="137" w:line="360" w:lineRule="auto"/>
        <w:ind w:right="345" w:firstLine="426"/>
        <w:jc w:val="right"/>
      </w:pPr>
      <w:r>
        <w:t xml:space="preserve">Munhoz/MG, </w:t>
      </w:r>
      <w:r>
        <w:t>25</w:t>
      </w:r>
      <w:r>
        <w:t xml:space="preserve"> de </w:t>
      </w:r>
      <w:r>
        <w:t xml:space="preserve">Junho </w:t>
      </w:r>
      <w:r>
        <w:t>de 202</w:t>
      </w:r>
      <w:r>
        <w:t>4</w:t>
      </w:r>
      <w:r>
        <w:t>.</w:t>
      </w:r>
    </w:p>
    <w:p w14:paraId="224D99AA" w14:textId="4367DE83" w:rsidR="002C59E6" w:rsidRDefault="002C59E6" w:rsidP="002C59E6"/>
    <w:p w14:paraId="02D02328" w14:textId="77777777" w:rsidR="008956AE" w:rsidRDefault="008956AE" w:rsidP="002C59E6"/>
    <w:p w14:paraId="059AC5E8" w14:textId="1DA719EB" w:rsidR="002C59E6" w:rsidRDefault="002C59E6" w:rsidP="002C59E6"/>
    <w:p w14:paraId="5511EF0A" w14:textId="51DD52F1" w:rsidR="002C59E6" w:rsidRDefault="002C59E6" w:rsidP="002C59E6">
      <w:pPr>
        <w:tabs>
          <w:tab w:val="left" w:pos="6844"/>
        </w:tabs>
      </w:pPr>
      <w:r>
        <w:t>_____________________________                                   ______________________________</w:t>
      </w:r>
      <w:r>
        <w:tab/>
      </w:r>
    </w:p>
    <w:p w14:paraId="2E9A0E89" w14:textId="3F1A58E0" w:rsidR="002C59E6" w:rsidRDefault="002C59E6" w:rsidP="002C59E6">
      <w:pPr>
        <w:tabs>
          <w:tab w:val="left" w:pos="5796"/>
        </w:tabs>
      </w:pPr>
      <w:r>
        <w:t xml:space="preserve">         Lucas dos Santos Pereira</w:t>
      </w:r>
      <w:r>
        <w:tab/>
        <w:t xml:space="preserve">        Claudio Miguel Ferreira</w:t>
      </w:r>
    </w:p>
    <w:p w14:paraId="10206902" w14:textId="46692AAC" w:rsidR="008956AE" w:rsidRDefault="008956AE" w:rsidP="002C59E6">
      <w:pPr>
        <w:tabs>
          <w:tab w:val="left" w:pos="5796"/>
        </w:tabs>
      </w:pPr>
    </w:p>
    <w:p w14:paraId="4B96E41F" w14:textId="76BA58B8" w:rsidR="008956AE" w:rsidRDefault="008956AE" w:rsidP="002C59E6">
      <w:pPr>
        <w:tabs>
          <w:tab w:val="left" w:pos="5796"/>
        </w:tabs>
      </w:pPr>
    </w:p>
    <w:p w14:paraId="65EA746A" w14:textId="6E810429" w:rsidR="008956AE" w:rsidRDefault="008956AE" w:rsidP="002C59E6">
      <w:pPr>
        <w:tabs>
          <w:tab w:val="left" w:pos="5796"/>
        </w:tabs>
      </w:pPr>
    </w:p>
    <w:p w14:paraId="45871F7D" w14:textId="77777777" w:rsidR="008956AE" w:rsidRDefault="008956AE" w:rsidP="008956AE"/>
    <w:p w14:paraId="6BCFE642" w14:textId="77777777" w:rsidR="008956AE" w:rsidRDefault="008956AE" w:rsidP="008956AE">
      <w:pPr>
        <w:tabs>
          <w:tab w:val="left" w:pos="6844"/>
        </w:tabs>
      </w:pPr>
      <w:r>
        <w:t>_____________________________                                   ______________________________</w:t>
      </w:r>
      <w:r>
        <w:tab/>
      </w:r>
    </w:p>
    <w:p w14:paraId="66898A2F" w14:textId="32F02FD5" w:rsidR="008956AE" w:rsidRPr="00E76FA3" w:rsidRDefault="008956AE" w:rsidP="008956AE">
      <w:pPr>
        <w:tabs>
          <w:tab w:val="left" w:pos="6844"/>
        </w:tabs>
      </w:pPr>
      <w:r>
        <w:t xml:space="preserve">       Gilson Roberto de Camargo</w:t>
      </w:r>
      <w:r>
        <w:t xml:space="preserve">                                                   </w:t>
      </w:r>
      <w:r>
        <w:t>Patrícia Rodrigues Perine</w:t>
      </w:r>
      <w:bookmarkStart w:id="1" w:name="_GoBack"/>
      <w:bookmarkEnd w:id="1"/>
    </w:p>
    <w:sectPr w:rsidR="008956AE" w:rsidRPr="00E76FA3" w:rsidSect="008956AE">
      <w:headerReference w:type="default" r:id="rId8"/>
      <w:footerReference w:type="default" r:id="rId9"/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27BBCD" w14:textId="77777777" w:rsidR="008E4B43" w:rsidRDefault="008E4B43" w:rsidP="002171B0">
      <w:r>
        <w:separator/>
      </w:r>
    </w:p>
  </w:endnote>
  <w:endnote w:type="continuationSeparator" w:id="0">
    <w:p w14:paraId="2607A9AB" w14:textId="77777777" w:rsidR="008E4B43" w:rsidRDefault="008E4B43" w:rsidP="00217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52" w:type="dxa"/>
      <w:tblInd w:w="1586" w:type="dxa"/>
      <w:tblBorders>
        <w:top w:val="single" w:sz="4" w:space="0" w:color="008000"/>
        <w:right w:val="single" w:sz="4" w:space="0" w:color="008000"/>
      </w:tblBorders>
      <w:shd w:val="clear" w:color="auto" w:fill="008000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052"/>
    </w:tblGrid>
    <w:tr w:rsidR="00982610" w14:paraId="75C78328" w14:textId="77777777" w:rsidTr="00A525F0">
      <w:trPr>
        <w:trHeight w:val="147"/>
      </w:trPr>
      <w:tc>
        <w:tcPr>
          <w:tcW w:w="9052" w:type="dxa"/>
          <w:tcBorders>
            <w:top w:val="single" w:sz="4" w:space="0" w:color="008000"/>
            <w:left w:val="nil"/>
            <w:bottom w:val="nil"/>
            <w:right w:val="single" w:sz="4" w:space="0" w:color="008000"/>
          </w:tcBorders>
          <w:shd w:val="clear" w:color="auto" w:fill="17365D" w:themeFill="text2" w:themeFillShade="BF"/>
          <w:hideMark/>
        </w:tcPr>
        <w:p w14:paraId="681B2E2E" w14:textId="0E8779DF" w:rsidR="00982610" w:rsidRDefault="008956AE" w:rsidP="00982610">
          <w:pPr>
            <w:pStyle w:val="Rodap"/>
            <w:tabs>
              <w:tab w:val="right" w:pos="10103"/>
            </w:tabs>
            <w:jc w:val="center"/>
            <w:rPr>
              <w:b/>
              <w:bCs/>
              <w:color w:val="FFFFFF"/>
              <w:sz w:val="20"/>
              <w:szCs w:val="16"/>
            </w:rPr>
          </w:pPr>
          <w:r>
            <w:rPr>
              <w:b/>
              <w:bCs/>
              <w:color w:val="FFFFFF"/>
              <w:sz w:val="28"/>
              <w:szCs w:val="16"/>
            </w:rPr>
            <w:t xml:space="preserve">                  </w:t>
          </w:r>
          <w:r w:rsidR="00982610">
            <w:rPr>
              <w:b/>
              <w:bCs/>
              <w:color w:val="FFFFFF"/>
              <w:sz w:val="28"/>
              <w:szCs w:val="16"/>
            </w:rPr>
            <w:t>PREFEITURA MUNICIPAL DE MUNHOZ-MG</w:t>
          </w:r>
        </w:p>
      </w:tc>
    </w:tr>
  </w:tbl>
  <w:p w14:paraId="01FF9DAE" w14:textId="5DD9D1BC" w:rsidR="00982610" w:rsidRDefault="00982610" w:rsidP="00982610">
    <w:pPr>
      <w:pStyle w:val="Rodap"/>
      <w:rPr>
        <w:b/>
        <w:bCs/>
        <w:sz w:val="20"/>
        <w:szCs w:val="16"/>
      </w:rPr>
    </w:pPr>
    <w:r>
      <w:rPr>
        <w:b/>
        <w:bCs/>
        <w:sz w:val="20"/>
        <w:szCs w:val="16"/>
      </w:rPr>
      <w:t xml:space="preserve"> </w:t>
    </w:r>
    <w:r>
      <w:rPr>
        <w:b/>
        <w:bCs/>
        <w:sz w:val="20"/>
        <w:szCs w:val="16"/>
      </w:rPr>
      <w:t>Praça José Teodoro Serafim</w:t>
    </w:r>
    <w:r>
      <w:rPr>
        <w:b/>
        <w:bCs/>
        <w:sz w:val="20"/>
        <w:szCs w:val="16"/>
      </w:rPr>
      <w:t xml:space="preserve">, </w:t>
    </w:r>
    <w:r>
      <w:rPr>
        <w:b/>
        <w:bCs/>
        <w:sz w:val="20"/>
        <w:szCs w:val="16"/>
      </w:rPr>
      <w:t>400</w:t>
    </w:r>
    <w:r>
      <w:rPr>
        <w:b/>
        <w:bCs/>
        <w:sz w:val="20"/>
        <w:szCs w:val="16"/>
      </w:rPr>
      <w:t xml:space="preserve">- </w:t>
    </w:r>
    <w:r>
      <w:rPr>
        <w:b/>
        <w:bCs/>
        <w:sz w:val="20"/>
        <w:szCs w:val="16"/>
      </w:rPr>
      <w:t>Centro</w:t>
    </w:r>
    <w:r>
      <w:rPr>
        <w:b/>
        <w:bCs/>
        <w:sz w:val="20"/>
        <w:szCs w:val="16"/>
      </w:rPr>
      <w:t>- Munhoz/MG              Tel.: (35) 3466-1</w:t>
    </w:r>
    <w:r w:rsidR="008956AE">
      <w:rPr>
        <w:b/>
        <w:bCs/>
        <w:sz w:val="20"/>
        <w:szCs w:val="16"/>
      </w:rPr>
      <w:t>393</w:t>
    </w:r>
  </w:p>
  <w:p w14:paraId="4650D156" w14:textId="404E9854" w:rsidR="00982610" w:rsidRDefault="00982610" w:rsidP="00982610">
    <w:pPr>
      <w:pStyle w:val="Rodap"/>
    </w:pPr>
    <w:r>
      <w:rPr>
        <w:b/>
        <w:bCs/>
        <w:sz w:val="20"/>
        <w:szCs w:val="16"/>
      </w:rPr>
      <w:t xml:space="preserve">   Home Page: </w:t>
    </w:r>
    <w:hyperlink w:history="1">
      <w:r>
        <w:rPr>
          <w:rStyle w:val="Hyperlink"/>
          <w:sz w:val="20"/>
          <w:szCs w:val="16"/>
        </w:rPr>
        <w:t xml:space="preserve">http://munhoz.mg.gov.br </w:t>
      </w:r>
    </w:hyperlink>
    <w:r>
      <w:rPr>
        <w:b/>
        <w:bCs/>
        <w:sz w:val="20"/>
        <w:szCs w:val="16"/>
      </w:rPr>
      <w:t xml:space="preserve">                                         e-mail:</w:t>
    </w:r>
    <w:hyperlink r:id="rId1" w:history="1">
      <w:r w:rsidRPr="0047242D">
        <w:rPr>
          <w:rStyle w:val="Hyperlink"/>
          <w:lang w:val="pt-PT"/>
        </w:rPr>
        <w:t>prefeituramunhoz@gmail.com</w:t>
      </w:r>
    </w:hyperlink>
  </w:p>
  <w:p w14:paraId="2035FB58" w14:textId="77777777" w:rsidR="00982610" w:rsidRDefault="0098261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626846" w14:textId="77777777" w:rsidR="008E4B43" w:rsidRDefault="008E4B43" w:rsidP="002171B0">
      <w:r>
        <w:separator/>
      </w:r>
    </w:p>
  </w:footnote>
  <w:footnote w:type="continuationSeparator" w:id="0">
    <w:p w14:paraId="00DE816A" w14:textId="77777777" w:rsidR="008E4B43" w:rsidRDefault="008E4B43" w:rsidP="00217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E048A5" w14:textId="5989452F" w:rsidR="00982610" w:rsidRDefault="00982610" w:rsidP="00982610">
    <w:pPr>
      <w:pStyle w:val="Corpodetexto"/>
      <w:spacing w:line="12" w:lineRule="auto"/>
      <w:rPr>
        <w:sz w:val="20"/>
        <w:lang w:eastAsia="en-US"/>
      </w:rPr>
    </w:pPr>
    <w:r>
      <w:rPr>
        <w:noProof/>
        <w:lang w:eastAsia="en-US"/>
      </w:rPr>
      <w:drawing>
        <wp:anchor distT="0" distB="0" distL="0" distR="0" simplePos="0" relativeHeight="251662336" behindDoc="1" locked="0" layoutInCell="1" allowOverlap="1" wp14:anchorId="61A0C5EC" wp14:editId="7E77E803">
          <wp:simplePos x="0" y="0"/>
          <wp:positionH relativeFrom="page">
            <wp:posOffset>777875</wp:posOffset>
          </wp:positionH>
          <wp:positionV relativeFrom="page">
            <wp:posOffset>144145</wp:posOffset>
          </wp:positionV>
          <wp:extent cx="953770" cy="869315"/>
          <wp:effectExtent l="0" t="0" r="0" b="6985"/>
          <wp:wrapNone/>
          <wp:docPr id="175" name="Imagem 17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770" cy="869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US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6FD5E9EA" wp14:editId="5278565D">
              <wp:simplePos x="0" y="0"/>
              <wp:positionH relativeFrom="page">
                <wp:posOffset>2554605</wp:posOffset>
              </wp:positionH>
              <wp:positionV relativeFrom="page">
                <wp:posOffset>283845</wp:posOffset>
              </wp:positionV>
              <wp:extent cx="2525395" cy="629920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25395" cy="6299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C7BA785" w14:textId="77777777" w:rsidR="00982610" w:rsidRDefault="00982610" w:rsidP="00982610">
                          <w:pPr>
                            <w:spacing w:before="6"/>
                            <w:ind w:left="418" w:right="18" w:hanging="399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Prefeitura</w:t>
                          </w:r>
                          <w:r>
                            <w:rPr>
                              <w:b/>
                              <w:spacing w:val="-1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Municipal</w:t>
                          </w:r>
                          <w:r>
                            <w:rPr>
                              <w:b/>
                              <w:spacing w:val="-1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b/>
                              <w:spacing w:val="-1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Munhoz Estado de Minas Gerais CNPJ- 18.675.934/0001-99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D5E9EA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left:0;text-align:left;margin-left:201.15pt;margin-top:22.35pt;width:198.85pt;height:49.6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A/OrgEAAEYDAAAOAAAAZHJzL2Uyb0RvYy54bWysUsFuGyEQvVfKPyDuMc5ajuqV11GTqFWl&#10;qK2U9AMwC17UhSEM9q7/vgNeO1F7q3qBAR7vzZuZ9d3oenbQES34ht/M5pxpr6C1ftfwny+frz9y&#10;hkn6VvbgdcOPGvnd5urDegi1rqCDvtWREYnHeggN71IKtRCoOu0kziBoT48GopOJjnEn2igHYne9&#10;qObzWzFAbEMEpRHp9vH0yDeF3xit0ndjUCfWN5xyS2WNZd3mVWzWst5FGTqrpjTkP2ThpPUkeqF6&#10;lEmyfbR/UTmrIiCYNFPgBBhjlS4eyM3N/A83z50Munih4mC4lAn/H636dvgRmW0bvuDMS0ctepB2&#10;lKzV7EWPCdgi12gIWBP0ORA4jfcwUq+LXwxPoH4hQcQ7zOkDEjrXZDTR5Z3cMvpIbTheSk8STNFl&#10;tayWi9WSM0Vvt9VqVZXeiLffIWL6osGxHDQ8UmtLBvLwhCnry/oMmZI56ee00rgdJxdbaI9kYqCW&#10;Nxxf9zJqzvqvnmqa5+McxHOwPQcx9Q9Qpih78fBpn8DYopwlTryTMjWrJDQNVp6G9+eCehv/zW8A&#10;AAD//wMAUEsDBBQABgAIAAAAIQAAjZUi3wAAAAoBAAAPAAAAZHJzL2Rvd25yZXYueG1sTI/BTsMw&#10;DIbvSLxDZCRuLGGrxlaaThOCE9JEVw4c08ZrqzVOabKtvD3eCW62/On392ebyfXijGPoPGl4nCkQ&#10;SLW3HTUaPsu3hxWIEA1Z03tCDT8YYJPf3mQmtf5CBZ73sREcQiE1GtoYh1TKULfoTJj5AYlvBz86&#10;E3kdG2lHc+Fw18u5UkvpTEf8oTUDvrRYH/cnp2H7RcVr972rPopD0ZXlWtH78qj1/d20fQYRcYp/&#10;MFz1WR1ydqr8iWwQvYZEzReM8pA8gWBgpRSXq5hMFmuQeSb/V8h/AQAA//8DAFBLAQItABQABgAI&#10;AAAAIQC2gziS/gAAAOEBAAATAAAAAAAAAAAAAAAAAAAAAABbQ29udGVudF9UeXBlc10ueG1sUEsB&#10;Ai0AFAAGAAgAAAAhADj9If/WAAAAlAEAAAsAAAAAAAAAAAAAAAAALwEAAF9yZWxzLy5yZWxzUEsB&#10;Ai0AFAAGAAgAAAAhANNgD86uAQAARgMAAA4AAAAAAAAAAAAAAAAALgIAAGRycy9lMm9Eb2MueG1s&#10;UEsBAi0AFAAGAAgAAAAhAACNlSLfAAAACgEAAA8AAAAAAAAAAAAAAAAACAQAAGRycy9kb3ducmV2&#10;LnhtbFBLBQYAAAAABAAEAPMAAAAUBQAAAAA=&#10;" filled="f" stroked="f">
              <v:textbox inset="0,0,0,0">
                <w:txbxContent>
                  <w:p w14:paraId="7C7BA785" w14:textId="77777777" w:rsidR="00982610" w:rsidRDefault="00982610" w:rsidP="00982610">
                    <w:pPr>
                      <w:spacing w:before="6"/>
                      <w:ind w:left="418" w:right="18" w:hanging="399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Prefeitura</w:t>
                    </w:r>
                    <w:r>
                      <w:rPr>
                        <w:b/>
                        <w:spacing w:val="-1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Municipal</w:t>
                    </w:r>
                    <w:r>
                      <w:rPr>
                        <w:b/>
                        <w:spacing w:val="-1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de</w:t>
                    </w:r>
                    <w:r>
                      <w:rPr>
                        <w:b/>
                        <w:spacing w:val="-1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Munhoz Estado de Minas Gerais CNPJ- 18.675.934/0001-99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81B7584" w14:textId="094FDCAD" w:rsidR="002171B0" w:rsidRPr="00FA0A1B" w:rsidRDefault="002171B0" w:rsidP="002171B0">
    <w:pPr>
      <w:pStyle w:val="Cabealho"/>
      <w:tabs>
        <w:tab w:val="center" w:pos="4651"/>
        <w:tab w:val="left" w:pos="6261"/>
      </w:tabs>
      <w:spacing w:after="120"/>
      <w:jc w:val="center"/>
      <w:rPr>
        <w:rFonts w:ascii="Arial Black" w:hAnsi="Arial Black"/>
        <w:b/>
        <w:sz w:val="20"/>
        <w:szCs w:val="20"/>
      </w:rPr>
    </w:pPr>
  </w:p>
  <w:p w14:paraId="4078196D" w14:textId="11D5FE4B" w:rsidR="002171B0" w:rsidRPr="002171B0" w:rsidRDefault="00982610" w:rsidP="002171B0">
    <w:pPr>
      <w:pStyle w:val="Cabealho"/>
    </w:pPr>
    <w:r>
      <w:rPr>
        <w:b/>
        <w:noProof/>
        <w:sz w:val="22"/>
        <w:szCs w:val="20"/>
        <w:lang w:eastAsia="pt-BR"/>
      </w:rPr>
      <w:drawing>
        <wp:anchor distT="0" distB="0" distL="114935" distR="114935" simplePos="0" relativeHeight="251660288" behindDoc="0" locked="0" layoutInCell="1" allowOverlap="1" wp14:anchorId="786B8B12" wp14:editId="19447724">
          <wp:simplePos x="0" y="0"/>
          <wp:positionH relativeFrom="column">
            <wp:posOffset>-356870</wp:posOffset>
          </wp:positionH>
          <wp:positionV relativeFrom="paragraph">
            <wp:posOffset>1416685</wp:posOffset>
          </wp:positionV>
          <wp:extent cx="6972300" cy="6320366"/>
          <wp:effectExtent l="0" t="0" r="0" b="4445"/>
          <wp:wrapNone/>
          <wp:docPr id="17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 l="-679" t="-719" r="-679" b="-719"/>
                  <a:stretch>
                    <a:fillRect/>
                  </a:stretch>
                </pic:blipFill>
                <pic:spPr bwMode="auto">
                  <a:xfrm>
                    <a:off x="0" y="0"/>
                    <a:ext cx="6972300" cy="6320366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F02738A"/>
    <w:multiLevelType w:val="hybridMultilevel"/>
    <w:tmpl w:val="1213A8F7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917987"/>
    <w:multiLevelType w:val="multilevel"/>
    <w:tmpl w:val="3E5E3058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0C571A95"/>
    <w:multiLevelType w:val="hybridMultilevel"/>
    <w:tmpl w:val="0A164FB2"/>
    <w:lvl w:ilvl="0" w:tplc="0416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BF4365"/>
    <w:multiLevelType w:val="hybridMultilevel"/>
    <w:tmpl w:val="F648AAAA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640B4A"/>
    <w:multiLevelType w:val="hybridMultilevel"/>
    <w:tmpl w:val="FAA8A2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8C0195"/>
    <w:multiLevelType w:val="hybridMultilevel"/>
    <w:tmpl w:val="D0B0AEDC"/>
    <w:lvl w:ilvl="0" w:tplc="9DEE1F96">
      <w:start w:val="1"/>
      <w:numFmt w:val="upperRoman"/>
      <w:lvlText w:val="%1"/>
      <w:lvlJc w:val="left"/>
      <w:pPr>
        <w:ind w:left="234" w:hanging="105"/>
      </w:pPr>
      <w:rPr>
        <w:rFonts w:ascii="Calibri" w:eastAsia="Times New Roman" w:hAnsi="Calibri" w:cs="Calibri" w:hint="default"/>
        <w:w w:val="100"/>
        <w:sz w:val="24"/>
        <w:szCs w:val="24"/>
        <w:lang w:val="pt-PT" w:eastAsia="en-US" w:bidi="ar-SA"/>
      </w:rPr>
    </w:lvl>
    <w:lvl w:ilvl="1" w:tplc="0ED8EB8E">
      <w:numFmt w:val="bullet"/>
      <w:lvlText w:val="•"/>
      <w:lvlJc w:val="left"/>
      <w:pPr>
        <w:ind w:left="1204" w:hanging="105"/>
      </w:pPr>
      <w:rPr>
        <w:lang w:val="pt-PT" w:eastAsia="en-US" w:bidi="ar-SA"/>
      </w:rPr>
    </w:lvl>
    <w:lvl w:ilvl="2" w:tplc="2C063E92">
      <w:numFmt w:val="bullet"/>
      <w:lvlText w:val="•"/>
      <w:lvlJc w:val="left"/>
      <w:pPr>
        <w:ind w:left="2169" w:hanging="105"/>
      </w:pPr>
      <w:rPr>
        <w:lang w:val="pt-PT" w:eastAsia="en-US" w:bidi="ar-SA"/>
      </w:rPr>
    </w:lvl>
    <w:lvl w:ilvl="3" w:tplc="BB6A4730">
      <w:numFmt w:val="bullet"/>
      <w:lvlText w:val="•"/>
      <w:lvlJc w:val="left"/>
      <w:pPr>
        <w:ind w:left="3133" w:hanging="105"/>
      </w:pPr>
      <w:rPr>
        <w:lang w:val="pt-PT" w:eastAsia="en-US" w:bidi="ar-SA"/>
      </w:rPr>
    </w:lvl>
    <w:lvl w:ilvl="4" w:tplc="5EB4B30A">
      <w:numFmt w:val="bullet"/>
      <w:lvlText w:val="•"/>
      <w:lvlJc w:val="left"/>
      <w:pPr>
        <w:ind w:left="4098" w:hanging="105"/>
      </w:pPr>
      <w:rPr>
        <w:lang w:val="pt-PT" w:eastAsia="en-US" w:bidi="ar-SA"/>
      </w:rPr>
    </w:lvl>
    <w:lvl w:ilvl="5" w:tplc="FC8C386C">
      <w:numFmt w:val="bullet"/>
      <w:lvlText w:val="•"/>
      <w:lvlJc w:val="left"/>
      <w:pPr>
        <w:ind w:left="5062" w:hanging="105"/>
      </w:pPr>
      <w:rPr>
        <w:lang w:val="pt-PT" w:eastAsia="en-US" w:bidi="ar-SA"/>
      </w:rPr>
    </w:lvl>
    <w:lvl w:ilvl="6" w:tplc="0C6A8270">
      <w:numFmt w:val="bullet"/>
      <w:lvlText w:val="•"/>
      <w:lvlJc w:val="left"/>
      <w:pPr>
        <w:ind w:left="6027" w:hanging="105"/>
      </w:pPr>
      <w:rPr>
        <w:lang w:val="pt-PT" w:eastAsia="en-US" w:bidi="ar-SA"/>
      </w:rPr>
    </w:lvl>
    <w:lvl w:ilvl="7" w:tplc="613A75FC">
      <w:numFmt w:val="bullet"/>
      <w:lvlText w:val="•"/>
      <w:lvlJc w:val="left"/>
      <w:pPr>
        <w:ind w:left="6991" w:hanging="105"/>
      </w:pPr>
      <w:rPr>
        <w:lang w:val="pt-PT" w:eastAsia="en-US" w:bidi="ar-SA"/>
      </w:rPr>
    </w:lvl>
    <w:lvl w:ilvl="8" w:tplc="A296E7E8">
      <w:numFmt w:val="bullet"/>
      <w:lvlText w:val="•"/>
      <w:lvlJc w:val="left"/>
      <w:pPr>
        <w:ind w:left="7956" w:hanging="105"/>
      </w:pPr>
      <w:rPr>
        <w:lang w:val="pt-PT" w:eastAsia="en-US" w:bidi="ar-SA"/>
      </w:rPr>
    </w:lvl>
  </w:abstractNum>
  <w:abstractNum w:abstractNumId="6" w15:restartNumberingAfterBreak="0">
    <w:nsid w:val="6D6C08FD"/>
    <w:multiLevelType w:val="hybridMultilevel"/>
    <w:tmpl w:val="34341970"/>
    <w:lvl w:ilvl="0" w:tplc="0416000F">
      <w:start w:val="4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8342EE"/>
    <w:multiLevelType w:val="hybridMultilevel"/>
    <w:tmpl w:val="EA02E742"/>
    <w:lvl w:ilvl="0" w:tplc="6E146990">
      <w:start w:val="1"/>
      <w:numFmt w:val="upperRoman"/>
      <w:lvlText w:val="%1"/>
      <w:lvlJc w:val="left"/>
      <w:pPr>
        <w:ind w:left="373" w:hanging="15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55FAC050">
      <w:start w:val="1"/>
      <w:numFmt w:val="lowerLetter"/>
      <w:lvlText w:val="%2)"/>
      <w:lvlJc w:val="left"/>
      <w:pPr>
        <w:ind w:left="940" w:hanging="69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2" w:tplc="521EA9BA">
      <w:numFmt w:val="bullet"/>
      <w:lvlText w:val="•"/>
      <w:lvlJc w:val="left"/>
      <w:pPr>
        <w:ind w:left="940" w:hanging="696"/>
      </w:pPr>
      <w:rPr>
        <w:rFonts w:hint="default"/>
        <w:lang w:val="pt-PT" w:eastAsia="en-US" w:bidi="ar-SA"/>
      </w:rPr>
    </w:lvl>
    <w:lvl w:ilvl="3" w:tplc="DCD4554E">
      <w:numFmt w:val="bullet"/>
      <w:lvlText w:val="•"/>
      <w:lvlJc w:val="left"/>
      <w:pPr>
        <w:ind w:left="2110" w:hanging="696"/>
      </w:pPr>
      <w:rPr>
        <w:rFonts w:hint="default"/>
        <w:lang w:val="pt-PT" w:eastAsia="en-US" w:bidi="ar-SA"/>
      </w:rPr>
    </w:lvl>
    <w:lvl w:ilvl="4" w:tplc="08F2AB02">
      <w:numFmt w:val="bullet"/>
      <w:lvlText w:val="•"/>
      <w:lvlJc w:val="left"/>
      <w:pPr>
        <w:ind w:left="3281" w:hanging="696"/>
      </w:pPr>
      <w:rPr>
        <w:rFonts w:hint="default"/>
        <w:lang w:val="pt-PT" w:eastAsia="en-US" w:bidi="ar-SA"/>
      </w:rPr>
    </w:lvl>
    <w:lvl w:ilvl="5" w:tplc="01BAB45C">
      <w:numFmt w:val="bullet"/>
      <w:lvlText w:val="•"/>
      <w:lvlJc w:val="left"/>
      <w:pPr>
        <w:ind w:left="4452" w:hanging="696"/>
      </w:pPr>
      <w:rPr>
        <w:rFonts w:hint="default"/>
        <w:lang w:val="pt-PT" w:eastAsia="en-US" w:bidi="ar-SA"/>
      </w:rPr>
    </w:lvl>
    <w:lvl w:ilvl="6" w:tplc="B382F362">
      <w:numFmt w:val="bullet"/>
      <w:lvlText w:val="•"/>
      <w:lvlJc w:val="left"/>
      <w:pPr>
        <w:ind w:left="5623" w:hanging="696"/>
      </w:pPr>
      <w:rPr>
        <w:rFonts w:hint="default"/>
        <w:lang w:val="pt-PT" w:eastAsia="en-US" w:bidi="ar-SA"/>
      </w:rPr>
    </w:lvl>
    <w:lvl w:ilvl="7" w:tplc="B9C8CE6E">
      <w:numFmt w:val="bullet"/>
      <w:lvlText w:val="•"/>
      <w:lvlJc w:val="left"/>
      <w:pPr>
        <w:ind w:left="6794" w:hanging="696"/>
      </w:pPr>
      <w:rPr>
        <w:rFonts w:hint="default"/>
        <w:lang w:val="pt-PT" w:eastAsia="en-US" w:bidi="ar-SA"/>
      </w:rPr>
    </w:lvl>
    <w:lvl w:ilvl="8" w:tplc="001A4F22">
      <w:numFmt w:val="bullet"/>
      <w:lvlText w:val="•"/>
      <w:lvlJc w:val="left"/>
      <w:pPr>
        <w:ind w:left="7964" w:hanging="696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D1F"/>
    <w:rsid w:val="00103B79"/>
    <w:rsid w:val="002171B0"/>
    <w:rsid w:val="00244DC6"/>
    <w:rsid w:val="002C38B0"/>
    <w:rsid w:val="002C59E6"/>
    <w:rsid w:val="003B5F3B"/>
    <w:rsid w:val="003C3634"/>
    <w:rsid w:val="004057E1"/>
    <w:rsid w:val="00407CD7"/>
    <w:rsid w:val="00475D1F"/>
    <w:rsid w:val="004D21B7"/>
    <w:rsid w:val="00567604"/>
    <w:rsid w:val="00593CA2"/>
    <w:rsid w:val="005B2B09"/>
    <w:rsid w:val="00634986"/>
    <w:rsid w:val="007149F4"/>
    <w:rsid w:val="00743B1E"/>
    <w:rsid w:val="007632FC"/>
    <w:rsid w:val="008956AE"/>
    <w:rsid w:val="008D0F4B"/>
    <w:rsid w:val="008E4B43"/>
    <w:rsid w:val="0097011F"/>
    <w:rsid w:val="00982610"/>
    <w:rsid w:val="00A525F0"/>
    <w:rsid w:val="00A919E2"/>
    <w:rsid w:val="00AA0FD6"/>
    <w:rsid w:val="00AD7CEC"/>
    <w:rsid w:val="00AF0488"/>
    <w:rsid w:val="00B12545"/>
    <w:rsid w:val="00B14E73"/>
    <w:rsid w:val="00B355F5"/>
    <w:rsid w:val="00C244BB"/>
    <w:rsid w:val="00DA5F8F"/>
    <w:rsid w:val="00DB05F8"/>
    <w:rsid w:val="00DC4979"/>
    <w:rsid w:val="00E76FA3"/>
    <w:rsid w:val="00FA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6A2E61"/>
  <w15:docId w15:val="{4D6D52DC-7135-4761-B6E2-D59E399F6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1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171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171B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odap">
    <w:name w:val="footer"/>
    <w:basedOn w:val="Normal"/>
    <w:link w:val="RodapChar"/>
    <w:unhideWhenUsed/>
    <w:rsid w:val="002171B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171B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71B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71B0"/>
    <w:rPr>
      <w:rFonts w:ascii="Tahoma" w:eastAsia="Times New Roman" w:hAnsi="Tahoma" w:cs="Tahoma"/>
      <w:sz w:val="16"/>
      <w:szCs w:val="16"/>
      <w:lang w:eastAsia="zh-CN"/>
    </w:rPr>
  </w:style>
  <w:style w:type="table" w:styleId="Tabelacomgrade">
    <w:name w:val="Table Grid"/>
    <w:basedOn w:val="Tabelanormal"/>
    <w:rsid w:val="00DA5F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DA5F8F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634986"/>
    <w:pPr>
      <w:spacing w:after="140" w:line="276" w:lineRule="auto"/>
      <w:jc w:val="right"/>
    </w:pPr>
  </w:style>
  <w:style w:type="character" w:customStyle="1" w:styleId="CorpodetextoChar">
    <w:name w:val="Corpo de texto Char"/>
    <w:basedOn w:val="Fontepargpadro"/>
    <w:link w:val="Corpodetexto"/>
    <w:semiHidden/>
    <w:rsid w:val="0063498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argrafodaLista">
    <w:name w:val="List Paragraph"/>
    <w:basedOn w:val="Normal"/>
    <w:uiPriority w:val="1"/>
    <w:qFormat/>
    <w:rsid w:val="00634986"/>
    <w:pPr>
      <w:ind w:left="720"/>
      <w:contextualSpacing/>
      <w:jc w:val="right"/>
    </w:pPr>
  </w:style>
  <w:style w:type="paragraph" w:customStyle="1" w:styleId="Texto">
    <w:name w:val="Texto"/>
    <w:basedOn w:val="Normal"/>
    <w:rsid w:val="00634986"/>
    <w:pPr>
      <w:keepLines/>
      <w:tabs>
        <w:tab w:val="left" w:pos="1843"/>
      </w:tabs>
      <w:autoSpaceDE w:val="0"/>
      <w:spacing w:after="120"/>
      <w:ind w:left="1843" w:firstLine="567"/>
      <w:jc w:val="right"/>
    </w:pPr>
    <w:rPr>
      <w:rFonts w:ascii="Tahoma" w:hAnsi="Tahoma" w:cs="Tahoma"/>
      <w:color w:val="000000"/>
      <w:kern w:val="2"/>
      <w:sz w:val="18"/>
    </w:rPr>
  </w:style>
  <w:style w:type="character" w:styleId="MenoPendente">
    <w:name w:val="Unresolved Mention"/>
    <w:basedOn w:val="Fontepargpadro"/>
    <w:uiPriority w:val="99"/>
    <w:semiHidden/>
    <w:unhideWhenUsed/>
    <w:rsid w:val="00982610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A919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919E2"/>
    <w:pPr>
      <w:widowControl w:val="0"/>
      <w:suppressAutoHyphens w:val="0"/>
      <w:autoSpaceDE w:val="0"/>
      <w:autoSpaceDN w:val="0"/>
    </w:pPr>
    <w:rPr>
      <w:sz w:val="22"/>
      <w:szCs w:val="22"/>
      <w:lang w:val="pt-PT" w:eastAsia="en-US"/>
    </w:rPr>
  </w:style>
  <w:style w:type="paragraph" w:customStyle="1" w:styleId="Default">
    <w:name w:val="Default"/>
    <w:rsid w:val="00AD7C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0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feituramunhoz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15EDA-B813-460C-A37E-7C14F9EC1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w10</dc:creator>
  <cp:lastModifiedBy>CRAS_02</cp:lastModifiedBy>
  <cp:revision>2</cp:revision>
  <cp:lastPrinted>2024-06-26T17:55:00Z</cp:lastPrinted>
  <dcterms:created xsi:type="dcterms:W3CDTF">2024-06-26T18:04:00Z</dcterms:created>
  <dcterms:modified xsi:type="dcterms:W3CDTF">2024-06-26T18:04:00Z</dcterms:modified>
</cp:coreProperties>
</file>